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D36" w:rsidRDefault="008C7F8D" w:rsidP="009C6D36">
      <w:pPr>
        <w:tabs>
          <w:tab w:val="left" w:pos="270"/>
        </w:tabs>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9C6D36" w:rsidRDefault="009C6D36" w:rsidP="009C6D36">
      <w:pPr>
        <w:jc w:val="center"/>
        <w:rPr>
          <w:rFonts w:ascii="Times New Roman" w:hAnsi="Times New Roman" w:cs="Times New Roman"/>
          <w:sz w:val="24"/>
          <w:szCs w:val="24"/>
        </w:rPr>
      </w:pPr>
    </w:p>
    <w:p w:rsidR="009C6D36" w:rsidRDefault="008C7F8D" w:rsidP="009C6D36">
      <w:pPr>
        <w:jc w:val="center"/>
        <w:rPr>
          <w:rFonts w:ascii="Times New Roman" w:hAnsi="Times New Roman" w:cs="Times New Roman"/>
          <w:sz w:val="24"/>
          <w:szCs w:val="24"/>
        </w:rPr>
      </w:pPr>
      <w:r>
        <w:rPr>
          <w:rFonts w:ascii="Times New Roman" w:hAnsi="Times New Roman" w:cs="Times New Roman"/>
          <w:sz w:val="24"/>
          <w:szCs w:val="24"/>
        </w:rPr>
        <w:t>Student’s name;</w:t>
      </w:r>
    </w:p>
    <w:p w:rsidR="009C6D36" w:rsidRDefault="008C7F8D" w:rsidP="009C6D36">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C6D36" w:rsidRDefault="008C7F8D" w:rsidP="009C6D36">
      <w:pPr>
        <w:jc w:val="center"/>
        <w:rPr>
          <w:rFonts w:ascii="Times New Roman" w:hAnsi="Times New Roman" w:cs="Times New Roman"/>
          <w:sz w:val="24"/>
          <w:szCs w:val="24"/>
        </w:rPr>
      </w:pPr>
      <w:r>
        <w:rPr>
          <w:rFonts w:ascii="Times New Roman" w:hAnsi="Times New Roman" w:cs="Times New Roman"/>
          <w:sz w:val="24"/>
          <w:szCs w:val="24"/>
        </w:rPr>
        <w:t>Date;</w:t>
      </w: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9C6D36" w:rsidRDefault="009C6D36" w:rsidP="0050580C">
      <w:pPr>
        <w:rPr>
          <w:rFonts w:ascii="Times New Roman" w:hAnsi="Times New Roman" w:cs="Times New Roman"/>
          <w:sz w:val="24"/>
          <w:szCs w:val="24"/>
        </w:rPr>
      </w:pPr>
    </w:p>
    <w:p w:rsidR="00273E6F" w:rsidRPr="009C6D36" w:rsidRDefault="008C7F8D" w:rsidP="009C6D36">
      <w:pPr>
        <w:pStyle w:val="ListParagraph"/>
        <w:numPr>
          <w:ilvl w:val="0"/>
          <w:numId w:val="1"/>
        </w:numPr>
        <w:rPr>
          <w:rFonts w:ascii="Times New Roman" w:hAnsi="Times New Roman" w:cs="Times New Roman"/>
          <w:sz w:val="24"/>
          <w:szCs w:val="24"/>
        </w:rPr>
      </w:pPr>
      <w:r w:rsidRPr="009C6D36">
        <w:rPr>
          <w:rFonts w:ascii="Times New Roman" w:hAnsi="Times New Roman" w:cs="Times New Roman"/>
          <w:sz w:val="24"/>
          <w:szCs w:val="24"/>
        </w:rPr>
        <w:lastRenderedPageBreak/>
        <w:t xml:space="preserve">The Asian Americans were racially discriminated and segregated; they were not allowed to access the same schools with the whites. Their schools lacked quality facilities of learning, </w:t>
      </w:r>
      <w:r w:rsidRPr="009C6D36">
        <w:rPr>
          <w:rFonts w:ascii="Times New Roman" w:hAnsi="Times New Roman" w:cs="Times New Roman"/>
          <w:sz w:val="24"/>
          <w:szCs w:val="24"/>
        </w:rPr>
        <w:t>and this is impossible for the Asians to access quality education. The Asian Americans working in the farms were underpaid and treated inhumanly. Their political rights were not granted either as they were not allowed to vote. At this period, all the natio</w:t>
      </w:r>
      <w:r w:rsidRPr="009C6D36">
        <w:rPr>
          <w:rFonts w:ascii="Times New Roman" w:hAnsi="Times New Roman" w:cs="Times New Roman"/>
          <w:sz w:val="24"/>
          <w:szCs w:val="24"/>
        </w:rPr>
        <w:t>ns in the wor</w:t>
      </w:r>
      <w:r w:rsidR="00C665DC" w:rsidRPr="009C6D36">
        <w:rPr>
          <w:rFonts w:ascii="Times New Roman" w:hAnsi="Times New Roman" w:cs="Times New Roman"/>
          <w:sz w:val="24"/>
          <w:szCs w:val="24"/>
        </w:rPr>
        <w:t>ld had grown the nationalism sp</w:t>
      </w:r>
      <w:r w:rsidRPr="009C6D36">
        <w:rPr>
          <w:rFonts w:ascii="Times New Roman" w:hAnsi="Times New Roman" w:cs="Times New Roman"/>
          <w:sz w:val="24"/>
          <w:szCs w:val="24"/>
        </w:rPr>
        <w:t xml:space="preserve">irit. There was a struggle for independence in different parts of Africa, where European countries had occupied. These Asian movements similarly seemed like a project of nationalism, although they were under the </w:t>
      </w:r>
      <w:r w:rsidRPr="009C6D36">
        <w:rPr>
          <w:rFonts w:ascii="Times New Roman" w:hAnsi="Times New Roman" w:cs="Times New Roman"/>
          <w:sz w:val="24"/>
          <w:szCs w:val="24"/>
        </w:rPr>
        <w:t>same nation and did not call for segregation.</w:t>
      </w:r>
      <w:r w:rsidR="00C665DC" w:rsidRPr="009C6D36">
        <w:rPr>
          <w:rFonts w:ascii="Times New Roman" w:hAnsi="Times New Roman" w:cs="Times New Roman"/>
          <w:sz w:val="24"/>
          <w:szCs w:val="24"/>
        </w:rPr>
        <w:t xml:space="preserve"> It was time to advocate for equality by ending racism, equal access to education, health, and political advancements and opportunities, and not the dominance of one race against another. </w:t>
      </w:r>
    </w:p>
    <w:p w:rsidR="00C665DC" w:rsidRDefault="008C7F8D" w:rsidP="0050580C">
      <w:pPr>
        <w:pStyle w:val="ListParagraph"/>
        <w:numPr>
          <w:ilvl w:val="0"/>
          <w:numId w:val="1"/>
        </w:numPr>
        <w:rPr>
          <w:rFonts w:ascii="Times New Roman" w:hAnsi="Times New Roman" w:cs="Times New Roman"/>
          <w:sz w:val="24"/>
          <w:szCs w:val="24"/>
        </w:rPr>
      </w:pPr>
      <w:r w:rsidRPr="00D819CF">
        <w:rPr>
          <w:rFonts w:ascii="Times New Roman" w:hAnsi="Times New Roman" w:cs="Times New Roman"/>
          <w:sz w:val="24"/>
          <w:szCs w:val="24"/>
        </w:rPr>
        <w:t xml:space="preserve">The interacialism and internationalism has been evident as an ideology propagated by the Asian movements. It became clear that all the Asians in other European countries had been going through the same problems of </w:t>
      </w:r>
      <w:r w:rsidR="00D819CF" w:rsidRPr="00D819CF">
        <w:rPr>
          <w:rFonts w:ascii="Times New Roman" w:hAnsi="Times New Roman" w:cs="Times New Roman"/>
          <w:sz w:val="24"/>
          <w:szCs w:val="24"/>
        </w:rPr>
        <w:t>racism and imperialism. The Asians in France, Italy, among others, were considered subordinate to the whites in those countries. They were made to believe that they are not similar human beings to them. This, therefore, united the Asians towards fighting for a common enemy. The struggle consequently became international. Although the idea of Asians dominating the other races was not realized, they were upper to Africans but still lived under the whites.</w:t>
      </w:r>
    </w:p>
    <w:p w:rsidR="00817181" w:rsidRDefault="008C7F8D" w:rsidP="00817181">
      <w:pPr>
        <w:pStyle w:val="ListParagraph"/>
        <w:numPr>
          <w:ilvl w:val="0"/>
          <w:numId w:val="1"/>
        </w:numPr>
        <w:rPr>
          <w:rFonts w:ascii="Times New Roman" w:hAnsi="Times New Roman" w:cs="Times New Roman"/>
          <w:sz w:val="24"/>
          <w:szCs w:val="24"/>
        </w:rPr>
      </w:pPr>
      <w:r w:rsidRPr="00817181">
        <w:rPr>
          <w:rFonts w:ascii="Times New Roman" w:hAnsi="Times New Roman" w:cs="Times New Roman"/>
          <w:sz w:val="24"/>
          <w:szCs w:val="24"/>
        </w:rPr>
        <w:t>Aoki quit participating in the Vietnam War, and he saw him as innocent and would not continue ki</w:t>
      </w:r>
      <w:r w:rsidRPr="00817181">
        <w:rPr>
          <w:rFonts w:ascii="Times New Roman" w:hAnsi="Times New Roman" w:cs="Times New Roman"/>
          <w:sz w:val="24"/>
          <w:szCs w:val="24"/>
        </w:rPr>
        <w:t>lling them. However, the Americans still never paid attention to the deaths that were taking place during the way. However, Aoki's upbringing contributed to the nature of his ideology as he had seen his people suffer under Americans and would not easily tr</w:t>
      </w:r>
      <w:r w:rsidRPr="00817181">
        <w:rPr>
          <w:rFonts w:ascii="Times New Roman" w:hAnsi="Times New Roman" w:cs="Times New Roman"/>
          <w:sz w:val="24"/>
          <w:szCs w:val="24"/>
        </w:rPr>
        <w:t>ust their goodwill Kuchiyama would have hailed the spirit of Aoki but still encourage him to stand firm on what he believed in</w:t>
      </w:r>
      <w:r>
        <w:rPr>
          <w:rFonts w:ascii="Times New Roman" w:hAnsi="Times New Roman" w:cs="Times New Roman"/>
          <w:sz w:val="24"/>
          <w:szCs w:val="24"/>
        </w:rPr>
        <w:t>.</w:t>
      </w:r>
    </w:p>
    <w:p w:rsidR="00F51A30" w:rsidRDefault="008C7F8D" w:rsidP="00F51A30">
      <w:pPr>
        <w:pStyle w:val="ListParagraph"/>
        <w:numPr>
          <w:ilvl w:val="0"/>
          <w:numId w:val="1"/>
        </w:numPr>
        <w:rPr>
          <w:rFonts w:ascii="Times New Roman" w:hAnsi="Times New Roman" w:cs="Times New Roman"/>
          <w:sz w:val="24"/>
          <w:szCs w:val="24"/>
        </w:rPr>
      </w:pPr>
      <w:r w:rsidRPr="00817181">
        <w:rPr>
          <w:rFonts w:ascii="Times New Roman" w:hAnsi="Times New Roman" w:cs="Times New Roman"/>
          <w:sz w:val="24"/>
          <w:szCs w:val="24"/>
        </w:rPr>
        <w:t xml:space="preserve">Although there were women's broad experiences in the Asian movement based on their gender, different women are observed to have </w:t>
      </w:r>
      <w:r w:rsidRPr="00817181">
        <w:rPr>
          <w:rFonts w:ascii="Times New Roman" w:hAnsi="Times New Roman" w:cs="Times New Roman"/>
          <w:sz w:val="24"/>
          <w:szCs w:val="24"/>
        </w:rPr>
        <w:t>been affected differently by these movements. The traditional patriarchal society did not allow women to actively involve themselves with issues of politics or struggle for self-determination. This, however, to change during the Asian movements had felt th</w:t>
      </w:r>
      <w:r w:rsidRPr="00817181">
        <w:rPr>
          <w:rFonts w:ascii="Times New Roman" w:hAnsi="Times New Roman" w:cs="Times New Roman"/>
          <w:sz w:val="24"/>
          <w:szCs w:val="24"/>
        </w:rPr>
        <w:t>at they had to also participate in this struggle by also giving the issues that affected them as women. Conflict, therefore, was evident in terms of the ideologies as whereas some organizations allowed women to participate in the struggle; others did not b</w:t>
      </w:r>
      <w:r w:rsidRPr="00817181">
        <w:rPr>
          <w:rFonts w:ascii="Times New Roman" w:hAnsi="Times New Roman" w:cs="Times New Roman"/>
          <w:sz w:val="24"/>
          <w:szCs w:val="24"/>
        </w:rPr>
        <w:t xml:space="preserve">ow to the pressure of these women. There was, therefore, discrimination of the women in these Asian movements concerning sex and gender. Women consequently had been encouraged to fight for their plight while these movements seemed incomplete, as advocated </w:t>
      </w:r>
      <w:r w:rsidRPr="00817181">
        <w:rPr>
          <w:rFonts w:ascii="Times New Roman" w:hAnsi="Times New Roman" w:cs="Times New Roman"/>
          <w:sz w:val="24"/>
          <w:szCs w:val="24"/>
        </w:rPr>
        <w:t>by women scholars.</w:t>
      </w:r>
    </w:p>
    <w:p w:rsidR="00817181" w:rsidRPr="00817181" w:rsidRDefault="00817181" w:rsidP="00817181">
      <w:pPr>
        <w:rPr>
          <w:rFonts w:ascii="Times New Roman" w:hAnsi="Times New Roman" w:cs="Times New Roman"/>
          <w:sz w:val="24"/>
          <w:szCs w:val="24"/>
        </w:rPr>
      </w:pPr>
    </w:p>
    <w:p w:rsidR="00817181" w:rsidRDefault="00817181" w:rsidP="00F51A30">
      <w:pPr>
        <w:tabs>
          <w:tab w:val="left" w:pos="1680"/>
        </w:tabs>
        <w:rPr>
          <w:rFonts w:ascii="Times New Roman" w:hAnsi="Times New Roman" w:cs="Times New Roman"/>
          <w:sz w:val="24"/>
          <w:szCs w:val="24"/>
        </w:rPr>
      </w:pPr>
    </w:p>
    <w:p w:rsidR="00D819CF" w:rsidRDefault="008C7F8D" w:rsidP="00F51A30">
      <w:pPr>
        <w:tabs>
          <w:tab w:val="left" w:pos="1680"/>
        </w:tabs>
        <w:rPr>
          <w:rFonts w:ascii="Times New Roman" w:hAnsi="Times New Roman" w:cs="Times New Roman"/>
          <w:sz w:val="24"/>
          <w:szCs w:val="24"/>
        </w:rPr>
      </w:pPr>
      <w:r>
        <w:rPr>
          <w:rFonts w:ascii="Times New Roman" w:hAnsi="Times New Roman" w:cs="Times New Roman"/>
          <w:sz w:val="24"/>
          <w:szCs w:val="24"/>
        </w:rPr>
        <w:lastRenderedPageBreak/>
        <w:t>5. She</w:t>
      </w:r>
      <w:r w:rsidR="00F51A30">
        <w:rPr>
          <w:rFonts w:ascii="Times New Roman" w:hAnsi="Times New Roman" w:cs="Times New Roman"/>
          <w:sz w:val="24"/>
          <w:szCs w:val="24"/>
        </w:rPr>
        <w:t xml:space="preserve"> was a female Asian activist who, on having served in the public sector, finally advocated for the rights of the Asians.</w:t>
      </w:r>
      <w:r w:rsidR="00DA3FC9">
        <w:rPr>
          <w:rFonts w:ascii="Times New Roman" w:hAnsi="Times New Roman" w:cs="Times New Roman"/>
          <w:sz w:val="24"/>
          <w:szCs w:val="24"/>
        </w:rPr>
        <w:t xml:space="preserve"> She had been a friend to </w:t>
      </w:r>
      <w:r w:rsidR="00817181">
        <w:rPr>
          <w:rFonts w:ascii="Times New Roman" w:hAnsi="Times New Roman" w:cs="Times New Roman"/>
          <w:sz w:val="24"/>
          <w:szCs w:val="24"/>
        </w:rPr>
        <w:t>Malcolm</w:t>
      </w:r>
      <w:r w:rsidR="00DA3FC9">
        <w:rPr>
          <w:rFonts w:ascii="Times New Roman" w:hAnsi="Times New Roman" w:cs="Times New Roman"/>
          <w:sz w:val="24"/>
          <w:szCs w:val="24"/>
        </w:rPr>
        <w:t xml:space="preserve"> X, and upon his death, he appeared to have decided to engage in activism. This life experience alongside </w:t>
      </w:r>
      <w:r w:rsidR="00817181">
        <w:rPr>
          <w:rFonts w:ascii="Times New Roman" w:hAnsi="Times New Roman" w:cs="Times New Roman"/>
          <w:sz w:val="24"/>
          <w:szCs w:val="24"/>
        </w:rPr>
        <w:t>Malcolm</w:t>
      </w:r>
      <w:r w:rsidR="00DA3FC9">
        <w:rPr>
          <w:rFonts w:ascii="Times New Roman" w:hAnsi="Times New Roman" w:cs="Times New Roman"/>
          <w:sz w:val="24"/>
          <w:szCs w:val="24"/>
        </w:rPr>
        <w:t xml:space="preserve">'s ideologies is one of the life </w:t>
      </w:r>
      <w:r w:rsidR="00817181">
        <w:rPr>
          <w:rFonts w:ascii="Times New Roman" w:hAnsi="Times New Roman" w:cs="Times New Roman"/>
          <w:sz w:val="24"/>
          <w:szCs w:val="24"/>
        </w:rPr>
        <w:t>aspects</w:t>
      </w:r>
      <w:r w:rsidR="00DA3FC9">
        <w:rPr>
          <w:rFonts w:ascii="Times New Roman" w:hAnsi="Times New Roman" w:cs="Times New Roman"/>
          <w:sz w:val="24"/>
          <w:szCs w:val="24"/>
        </w:rPr>
        <w:t xml:space="preserve"> that has grown her spirit to fight on. She also once in the company some Puerto Ricans brought down the statue of liberty that finally marked their independence. She was motivated even to do all that it took to bring together people she believed would be the agents of change that was required then. She founded the organization of </w:t>
      </w:r>
      <w:r w:rsidR="00817181">
        <w:rPr>
          <w:rFonts w:ascii="Times New Roman" w:hAnsi="Times New Roman" w:cs="Times New Roman"/>
          <w:sz w:val="24"/>
          <w:szCs w:val="24"/>
        </w:rPr>
        <w:t>Afro-American</w:t>
      </w:r>
      <w:r w:rsidR="00DA3FC9">
        <w:rPr>
          <w:rFonts w:ascii="Times New Roman" w:hAnsi="Times New Roman" w:cs="Times New Roman"/>
          <w:sz w:val="24"/>
          <w:szCs w:val="24"/>
        </w:rPr>
        <w:t xml:space="preserve"> unity as an active member. Her spirit had not been expected, especially for being a woman, but she lived beyond all this, and just as her friend believed in her course.</w:t>
      </w:r>
      <w:r w:rsidR="00D14028">
        <w:rPr>
          <w:rFonts w:ascii="Times New Roman" w:hAnsi="Times New Roman" w:cs="Times New Roman"/>
          <w:sz w:val="24"/>
          <w:szCs w:val="24"/>
        </w:rPr>
        <w:t xml:space="preserve"> She became a mentor also for all the Asian organizations mainly that emerged after the Vietnam War due to networking connections she had. She has offered to fight for the prisoners of war or any other people whose rights were disregarded. </w:t>
      </w:r>
    </w:p>
    <w:p w:rsidR="00D14028" w:rsidRDefault="008C7F8D" w:rsidP="00F51A30">
      <w:pPr>
        <w:tabs>
          <w:tab w:val="left" w:pos="1680"/>
        </w:tabs>
        <w:rPr>
          <w:rFonts w:ascii="Times New Roman" w:hAnsi="Times New Roman" w:cs="Times New Roman"/>
          <w:sz w:val="24"/>
          <w:szCs w:val="24"/>
        </w:rPr>
      </w:pPr>
      <w:r>
        <w:rPr>
          <w:rFonts w:ascii="Times New Roman" w:hAnsi="Times New Roman" w:cs="Times New Roman"/>
          <w:sz w:val="24"/>
          <w:szCs w:val="24"/>
        </w:rPr>
        <w:t xml:space="preserve">6.  </w:t>
      </w:r>
      <w:r w:rsidR="00906220">
        <w:rPr>
          <w:rFonts w:ascii="Times New Roman" w:hAnsi="Times New Roman" w:cs="Times New Roman"/>
          <w:sz w:val="24"/>
          <w:szCs w:val="24"/>
        </w:rPr>
        <w:t>The</w:t>
      </w:r>
      <w:r>
        <w:rPr>
          <w:rFonts w:ascii="Times New Roman" w:hAnsi="Times New Roman" w:cs="Times New Roman"/>
          <w:sz w:val="24"/>
          <w:szCs w:val="24"/>
        </w:rPr>
        <w:t xml:space="preserve"> Asian art was also not left behind as it played a central role in the struggle for self-determination of th</w:t>
      </w:r>
      <w:r>
        <w:rPr>
          <w:rFonts w:ascii="Times New Roman" w:hAnsi="Times New Roman" w:cs="Times New Roman"/>
          <w:sz w:val="24"/>
          <w:szCs w:val="24"/>
        </w:rPr>
        <w:t xml:space="preserve">e Asians. The activist would employ various artistic tools, including poems, songs, and literature, to inspire the spirit of revolution among the people just like the Kochiyama. They believed that art would tell their story against any other propaganda of </w:t>
      </w:r>
      <w:r>
        <w:rPr>
          <w:rFonts w:ascii="Times New Roman" w:hAnsi="Times New Roman" w:cs="Times New Roman"/>
          <w:sz w:val="24"/>
          <w:szCs w:val="24"/>
        </w:rPr>
        <w:t>who they were and what they were capable of. According to Blue scholars, the song by Kochiyama contributed to the building and inspiring a new story of Asian Americans.</w:t>
      </w:r>
    </w:p>
    <w:p w:rsidR="00D819CF" w:rsidRPr="00D819CF" w:rsidRDefault="00D819CF" w:rsidP="00D819CF">
      <w:pPr>
        <w:rPr>
          <w:rFonts w:ascii="Times New Roman" w:hAnsi="Times New Roman" w:cs="Times New Roman"/>
          <w:sz w:val="24"/>
          <w:szCs w:val="24"/>
        </w:rPr>
      </w:pPr>
    </w:p>
    <w:p w:rsidR="00D819CF" w:rsidRPr="00D819CF" w:rsidRDefault="00D819CF" w:rsidP="00D819CF">
      <w:pPr>
        <w:rPr>
          <w:rFonts w:ascii="Times New Roman" w:hAnsi="Times New Roman" w:cs="Times New Roman"/>
          <w:sz w:val="24"/>
          <w:szCs w:val="24"/>
        </w:rPr>
      </w:pPr>
    </w:p>
    <w:sectPr w:rsidR="00D819CF" w:rsidRPr="00D819CF" w:rsidSect="009C6D36">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F8D" w:rsidRDefault="008C7F8D">
      <w:pPr>
        <w:spacing w:after="0" w:line="240" w:lineRule="auto"/>
      </w:pPr>
      <w:r>
        <w:separator/>
      </w:r>
    </w:p>
  </w:endnote>
  <w:endnote w:type="continuationSeparator" w:id="0">
    <w:p w:rsidR="008C7F8D" w:rsidRDefault="008C7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F8D" w:rsidRDefault="008C7F8D">
      <w:pPr>
        <w:spacing w:after="0" w:line="240" w:lineRule="auto"/>
      </w:pPr>
      <w:r>
        <w:separator/>
      </w:r>
    </w:p>
  </w:footnote>
  <w:footnote w:type="continuationSeparator" w:id="0">
    <w:p w:rsidR="008C7F8D" w:rsidRDefault="008C7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D36" w:rsidRDefault="008C7F8D">
    <w:pPr>
      <w:pStyle w:val="Header"/>
    </w:pPr>
    <w:r>
      <w:t>DISCUSSION 14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032C28"/>
    <w:multiLevelType w:val="hybridMultilevel"/>
    <w:tmpl w:val="23D27800"/>
    <w:lvl w:ilvl="0" w:tplc="DB6AEE5E">
      <w:start w:val="1"/>
      <w:numFmt w:val="decimal"/>
      <w:lvlText w:val="%1."/>
      <w:lvlJc w:val="left"/>
      <w:pPr>
        <w:ind w:left="405" w:hanging="360"/>
      </w:pPr>
      <w:rPr>
        <w:rFonts w:hint="default"/>
      </w:rPr>
    </w:lvl>
    <w:lvl w:ilvl="1" w:tplc="2BAA8A74" w:tentative="1">
      <w:start w:val="1"/>
      <w:numFmt w:val="lowerLetter"/>
      <w:lvlText w:val="%2."/>
      <w:lvlJc w:val="left"/>
      <w:pPr>
        <w:ind w:left="1125" w:hanging="360"/>
      </w:pPr>
    </w:lvl>
    <w:lvl w:ilvl="2" w:tplc="27009C7A" w:tentative="1">
      <w:start w:val="1"/>
      <w:numFmt w:val="lowerRoman"/>
      <w:lvlText w:val="%3."/>
      <w:lvlJc w:val="right"/>
      <w:pPr>
        <w:ind w:left="1845" w:hanging="180"/>
      </w:pPr>
    </w:lvl>
    <w:lvl w:ilvl="3" w:tplc="696E1AA6" w:tentative="1">
      <w:start w:val="1"/>
      <w:numFmt w:val="decimal"/>
      <w:lvlText w:val="%4."/>
      <w:lvlJc w:val="left"/>
      <w:pPr>
        <w:ind w:left="2565" w:hanging="360"/>
      </w:pPr>
    </w:lvl>
    <w:lvl w:ilvl="4" w:tplc="C6F0979C" w:tentative="1">
      <w:start w:val="1"/>
      <w:numFmt w:val="lowerLetter"/>
      <w:lvlText w:val="%5."/>
      <w:lvlJc w:val="left"/>
      <w:pPr>
        <w:ind w:left="3285" w:hanging="360"/>
      </w:pPr>
    </w:lvl>
    <w:lvl w:ilvl="5" w:tplc="EA905CCC" w:tentative="1">
      <w:start w:val="1"/>
      <w:numFmt w:val="lowerRoman"/>
      <w:lvlText w:val="%6."/>
      <w:lvlJc w:val="right"/>
      <w:pPr>
        <w:ind w:left="4005" w:hanging="180"/>
      </w:pPr>
    </w:lvl>
    <w:lvl w:ilvl="6" w:tplc="8A9C0954" w:tentative="1">
      <w:start w:val="1"/>
      <w:numFmt w:val="decimal"/>
      <w:lvlText w:val="%7."/>
      <w:lvlJc w:val="left"/>
      <w:pPr>
        <w:ind w:left="4725" w:hanging="360"/>
      </w:pPr>
    </w:lvl>
    <w:lvl w:ilvl="7" w:tplc="5FC0B7CE" w:tentative="1">
      <w:start w:val="1"/>
      <w:numFmt w:val="lowerLetter"/>
      <w:lvlText w:val="%8."/>
      <w:lvlJc w:val="left"/>
      <w:pPr>
        <w:ind w:left="5445" w:hanging="360"/>
      </w:pPr>
    </w:lvl>
    <w:lvl w:ilvl="8" w:tplc="FB86CB3A"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80C"/>
    <w:rsid w:val="001B1DC5"/>
    <w:rsid w:val="001F49BB"/>
    <w:rsid w:val="00273E6F"/>
    <w:rsid w:val="0050580C"/>
    <w:rsid w:val="007D103A"/>
    <w:rsid w:val="00817181"/>
    <w:rsid w:val="008C7F8D"/>
    <w:rsid w:val="00906220"/>
    <w:rsid w:val="009C6D36"/>
    <w:rsid w:val="009D5DA4"/>
    <w:rsid w:val="00BB4588"/>
    <w:rsid w:val="00C665DC"/>
    <w:rsid w:val="00D14028"/>
    <w:rsid w:val="00D819CF"/>
    <w:rsid w:val="00DA3FC9"/>
    <w:rsid w:val="00F51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00C814-192D-4BA7-B6A7-19BB28C98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580C"/>
    <w:pPr>
      <w:ind w:left="720"/>
      <w:contextualSpacing/>
    </w:pPr>
  </w:style>
  <w:style w:type="paragraph" w:styleId="Header">
    <w:name w:val="header"/>
    <w:basedOn w:val="Normal"/>
    <w:link w:val="HeaderChar"/>
    <w:uiPriority w:val="99"/>
    <w:unhideWhenUsed/>
    <w:rsid w:val="009C6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D36"/>
  </w:style>
  <w:style w:type="paragraph" w:styleId="Footer">
    <w:name w:val="footer"/>
    <w:basedOn w:val="Normal"/>
    <w:link w:val="FooterChar"/>
    <w:uiPriority w:val="99"/>
    <w:unhideWhenUsed/>
    <w:rsid w:val="009C6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2020-05-17T11:32:00Z</dcterms:created>
  <dcterms:modified xsi:type="dcterms:W3CDTF">2020-05-17T11:32:00Z</dcterms:modified>
</cp:coreProperties>
</file>